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9" w:rsidRDefault="00DC1788" w:rsidP="00DC1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88">
        <w:rPr>
          <w:rFonts w:ascii="Times New Roman" w:hAnsi="Times New Roman" w:cs="Times New Roman"/>
          <w:b/>
          <w:sz w:val="28"/>
          <w:szCs w:val="28"/>
        </w:rPr>
        <w:t>Перечень имущества, находящегося в муниципальной собственности муниципального образования «Гагаринский район» Смоленской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DC1788" w:rsidRDefault="00DC1788" w:rsidP="00DC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2090"/>
        <w:gridCol w:w="2333"/>
        <w:gridCol w:w="2357"/>
        <w:gridCol w:w="1649"/>
      </w:tblGrid>
      <w:tr w:rsidR="00DC1788" w:rsidTr="00DC1788">
        <w:tc>
          <w:tcPr>
            <w:tcW w:w="1914" w:type="dxa"/>
          </w:tcPr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914" w:type="dxa"/>
          </w:tcPr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  <w:tc>
          <w:tcPr>
            <w:tcW w:w="1914" w:type="dxa"/>
          </w:tcPr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15" w:type="dxa"/>
          </w:tcPr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DC1788" w:rsidTr="00DC1788"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Нежилое помещение №12</w:t>
            </w:r>
            <w:bookmarkStart w:id="0" w:name="_GoBack"/>
            <w:bookmarkEnd w:id="0"/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Гагаринский район, г. Гагарин, ул. Гагарина, д. 52</w:t>
            </w:r>
            <w:proofErr w:type="gramEnd"/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Виды деятельности социально ориентированных некоммерческих организаций</w:t>
            </w:r>
          </w:p>
        </w:tc>
        <w:tc>
          <w:tcPr>
            <w:tcW w:w="1915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DC1788" w:rsidTr="00DC1788"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Нежилое помещение №13</w:t>
            </w:r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Гагаринский район, г. Гагарин, ул. Гагарина, д. 52</w:t>
            </w:r>
            <w:proofErr w:type="gramEnd"/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Виды деятельности социально ориентированных некоммерческих организаций</w:t>
            </w:r>
          </w:p>
        </w:tc>
        <w:tc>
          <w:tcPr>
            <w:tcW w:w="1915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DC1788" w:rsidTr="00DC1788"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Гагаринский район, г. Гагарин, ул. Ленина, д. 42</w:t>
            </w:r>
            <w:proofErr w:type="gramEnd"/>
          </w:p>
        </w:tc>
        <w:tc>
          <w:tcPr>
            <w:tcW w:w="1914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Виды деятельности социально ориентированных некоммерческих организаций</w:t>
            </w:r>
          </w:p>
        </w:tc>
        <w:tc>
          <w:tcPr>
            <w:tcW w:w="1915" w:type="dxa"/>
          </w:tcPr>
          <w:p w:rsidR="00DC1788" w:rsidRPr="00C97F71" w:rsidRDefault="00C97F71" w:rsidP="00DC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F71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</w:tbl>
    <w:p w:rsidR="00DC1788" w:rsidRPr="00DC1788" w:rsidRDefault="00DC1788" w:rsidP="00DC1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788" w:rsidRPr="00DC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D"/>
    <w:rsid w:val="00C97F71"/>
    <w:rsid w:val="00CB32A9"/>
    <w:rsid w:val="00DC1788"/>
    <w:rsid w:val="00E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3</cp:revision>
  <dcterms:created xsi:type="dcterms:W3CDTF">2019-04-23T05:57:00Z</dcterms:created>
  <dcterms:modified xsi:type="dcterms:W3CDTF">2019-04-23T06:12:00Z</dcterms:modified>
</cp:coreProperties>
</file>